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A1" w:rsidRDefault="00E414A1">
      <w:pPr>
        <w:pStyle w:val="ConsPlusTitle"/>
        <w:jc w:val="center"/>
      </w:pPr>
      <w:r>
        <w:t>НОВГОРОДСКАЯ ОБЛАСТЬ</w:t>
      </w:r>
    </w:p>
    <w:p w:rsidR="00E414A1" w:rsidRDefault="00E414A1">
      <w:pPr>
        <w:pStyle w:val="ConsPlusTitle"/>
        <w:jc w:val="center"/>
      </w:pPr>
    </w:p>
    <w:p w:rsidR="00E414A1" w:rsidRDefault="00E414A1">
      <w:pPr>
        <w:pStyle w:val="ConsPlusTitle"/>
        <w:jc w:val="center"/>
      </w:pPr>
      <w:r>
        <w:t>ОБЛАСТНОЙ ЗАКОН</w:t>
      </w:r>
    </w:p>
    <w:p w:rsidR="00E414A1" w:rsidRDefault="00E414A1">
      <w:pPr>
        <w:pStyle w:val="ConsPlusTitle"/>
        <w:jc w:val="center"/>
      </w:pPr>
    </w:p>
    <w:p w:rsidR="00E414A1" w:rsidRDefault="00E414A1">
      <w:pPr>
        <w:pStyle w:val="ConsPlusTitle"/>
        <w:jc w:val="center"/>
      </w:pPr>
      <w:r>
        <w:t>О МЕРАХ ПО РЕАЛИЗАЦИИ ФЕДЕРАЛЬНОГО ЗАКОНА "ОБ ОСНОВАХ</w:t>
      </w:r>
    </w:p>
    <w:p w:rsidR="00E414A1" w:rsidRDefault="00E414A1">
      <w:pPr>
        <w:pStyle w:val="ConsPlusTitle"/>
        <w:jc w:val="center"/>
      </w:pPr>
      <w:r>
        <w:t>СОЦИАЛЬНОГО ОБСЛУЖИВАНИЯ ГРАЖДАН В РОССИЙСКОЙ ФЕДЕРАЦИИ"</w:t>
      </w:r>
    </w:p>
    <w:p w:rsidR="00E414A1" w:rsidRDefault="00E414A1">
      <w:pPr>
        <w:pStyle w:val="ConsPlusTitle"/>
        <w:jc w:val="center"/>
      </w:pPr>
      <w:r>
        <w:t>НА ТЕРРИТОРИИ НОВГОРОДСКОЙ ОБЛАСТИ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jc w:val="right"/>
      </w:pPr>
      <w:proofErr w:type="gramStart"/>
      <w:r>
        <w:t>Принят</w:t>
      </w:r>
      <w:proofErr w:type="gramEnd"/>
    </w:p>
    <w:p w:rsidR="00E414A1" w:rsidRDefault="00E414A1">
      <w:pPr>
        <w:pStyle w:val="ConsPlusNormal"/>
        <w:jc w:val="right"/>
      </w:pPr>
      <w:hyperlink r:id="rId4" w:history="1">
        <w:r>
          <w:rPr>
            <w:color w:val="0000FF"/>
          </w:rPr>
          <w:t>Постановлением</w:t>
        </w:r>
      </w:hyperlink>
    </w:p>
    <w:p w:rsidR="00E414A1" w:rsidRDefault="00E414A1">
      <w:pPr>
        <w:pStyle w:val="ConsPlusNormal"/>
        <w:jc w:val="right"/>
      </w:pPr>
      <w:r>
        <w:t>Новгородской областной Думы</w:t>
      </w:r>
    </w:p>
    <w:p w:rsidR="00E414A1" w:rsidRDefault="00E414A1">
      <w:pPr>
        <w:pStyle w:val="ConsPlusNormal"/>
        <w:jc w:val="right"/>
      </w:pPr>
      <w:r>
        <w:t>от 22.10.2014 N 1221-5 ОД</w:t>
      </w:r>
    </w:p>
    <w:p w:rsidR="00E414A1" w:rsidRDefault="00E414A1">
      <w:pPr>
        <w:pStyle w:val="ConsPlusNormal"/>
        <w:jc w:val="center"/>
      </w:pPr>
    </w:p>
    <w:p w:rsidR="00E414A1" w:rsidRDefault="00E414A1">
      <w:pPr>
        <w:pStyle w:val="ConsPlusNormal"/>
        <w:jc w:val="center"/>
      </w:pPr>
      <w:r>
        <w:t>Список изменяющих документов</w:t>
      </w:r>
    </w:p>
    <w:p w:rsidR="00E414A1" w:rsidRDefault="00E414A1">
      <w:pPr>
        <w:pStyle w:val="ConsPlusNormal"/>
        <w:jc w:val="center"/>
      </w:pPr>
      <w:proofErr w:type="gramStart"/>
      <w:r>
        <w:t>(в ред. областных законов Новгородской области</w:t>
      </w:r>
      <w:proofErr w:type="gramEnd"/>
    </w:p>
    <w:p w:rsidR="00E414A1" w:rsidRDefault="00E414A1">
      <w:pPr>
        <w:pStyle w:val="ConsPlusNormal"/>
        <w:jc w:val="center"/>
      </w:pPr>
      <w:r>
        <w:t xml:space="preserve">от 27.04.2015 </w:t>
      </w:r>
      <w:hyperlink r:id="rId5" w:history="1">
        <w:r>
          <w:rPr>
            <w:color w:val="0000FF"/>
          </w:rPr>
          <w:t>N 764-ОЗ</w:t>
        </w:r>
      </w:hyperlink>
      <w:r>
        <w:t xml:space="preserve">, от 29.05.2015 </w:t>
      </w:r>
      <w:hyperlink r:id="rId6" w:history="1">
        <w:r>
          <w:rPr>
            <w:color w:val="0000FF"/>
          </w:rPr>
          <w:t>N 769-ОЗ</w:t>
        </w:r>
      </w:hyperlink>
      <w:r>
        <w:t xml:space="preserve">, от 01.02.2016 </w:t>
      </w:r>
      <w:hyperlink r:id="rId7" w:history="1">
        <w:r>
          <w:rPr>
            <w:color w:val="0000FF"/>
          </w:rPr>
          <w:t>N 912-ОЗ</w:t>
        </w:r>
      </w:hyperlink>
      <w:r>
        <w:t>,</w:t>
      </w:r>
    </w:p>
    <w:p w:rsidR="00E414A1" w:rsidRDefault="00E414A1">
      <w:pPr>
        <w:pStyle w:val="ConsPlusNormal"/>
        <w:jc w:val="center"/>
      </w:pPr>
      <w:r>
        <w:t xml:space="preserve">от 06.03.2017 </w:t>
      </w:r>
      <w:hyperlink r:id="rId8" w:history="1">
        <w:r>
          <w:rPr>
            <w:color w:val="0000FF"/>
          </w:rPr>
          <w:t>N 67-ОЗ</w:t>
        </w:r>
      </w:hyperlink>
      <w:r>
        <w:t>)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proofErr w:type="gramStart"/>
      <w:r>
        <w:t xml:space="preserve">Настоящий областной закон принят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(далее - Федеральный закон "Об основах социального обслуживания граждан в Российской Федерации") и областным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02.06.2014 N 562-ОЗ "О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области".</w:t>
      </w:r>
      <w:proofErr w:type="gramEnd"/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  <w:outlineLvl w:val="1"/>
      </w:pPr>
      <w:r>
        <w:t>Статья 1. Понятия, используемые в настоящем областном законе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 xml:space="preserve">Понятия, используемые в настоящем областном законе, применяются в том же значении, что и в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"Об основах социального обслуживания граждан в Российской Федерации".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  <w:outlineLvl w:val="1"/>
      </w:pPr>
      <w:r>
        <w:t>Статья 2. Перечень социальных услуг по видам социальных услуг, предоставляемых поставщиками социальных услуг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proofErr w:type="gramStart"/>
      <w:r>
        <w:t xml:space="preserve">В целях обеспечения предоставления социальных услуг в форме социального обслуживания на дому либо в </w:t>
      </w:r>
      <w:proofErr w:type="spellStart"/>
      <w:r>
        <w:t>полустационарной</w:t>
      </w:r>
      <w:proofErr w:type="spellEnd"/>
      <w:r>
        <w:t xml:space="preserve"> или в стационарной формах получателям социальных услуг с учетом их индивидуальных потребностей настоящим областным законом утверждается </w:t>
      </w:r>
      <w:hyperlink w:anchor="P112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согласно приложению к настоящему областному закону.</w:t>
      </w:r>
      <w:proofErr w:type="gramEnd"/>
    </w:p>
    <w:p w:rsidR="00E414A1" w:rsidRDefault="00E414A1">
      <w:pPr>
        <w:pStyle w:val="ConsPlusNormal"/>
        <w:spacing w:before="220"/>
        <w:ind w:firstLine="540"/>
        <w:jc w:val="both"/>
      </w:pPr>
      <w:hyperlink w:anchor="P112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на территории Новгородской области, определен с учетом примерного перечня социальных услуг по видам социальных услуг, утверждаемого в соответствии с </w:t>
      </w:r>
      <w:hyperlink r:id="rId12" w:history="1">
        <w:r>
          <w:rPr>
            <w:color w:val="0000FF"/>
          </w:rPr>
          <w:t>пунктом 3 части 1 статьи 7</w:t>
        </w:r>
      </w:hyperlink>
      <w:r>
        <w:t xml:space="preserve"> Федерального закона "Об основах социального обслуживания граждан в Российской Федерации".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  <w:outlineLvl w:val="1"/>
      </w:pPr>
      <w:r>
        <w:t>Статья 3. Размер предельной величины среднедушевого дохода для предоставления социальных услуг бесплатно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proofErr w:type="gramStart"/>
      <w:r>
        <w:t xml:space="preserve">В соответствии </w:t>
      </w:r>
      <w:hyperlink r:id="rId13" w:history="1">
        <w:r>
          <w:rPr>
            <w:color w:val="0000FF"/>
          </w:rPr>
          <w:t>статьей 31</w:t>
        </w:r>
      </w:hyperlink>
      <w:r>
        <w:t xml:space="preserve"> Федерального закона "Об основах социального обслуживания граждан в Российской Федерации" предельная величина среднедушевого дохода для предоставления социальных услуг бесплатно в Новгородской области (далее - предельная величина среднедушевого дохода) устанавливается в размере полуторной величины прожиточного минимума, установленного по основным социально-демографическим группам населения в Новгородской области в соответствии с областным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27.01.2012 N 13-ОЗ "О </w:t>
      </w:r>
      <w:r>
        <w:lastRenderedPageBreak/>
        <w:t>прожиточном минимуме в</w:t>
      </w:r>
      <w:proofErr w:type="gramEnd"/>
      <w:r>
        <w:t xml:space="preserve"> Новгородской области" (далее - величина прожиточного минимума).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Предельная величина среднедушевого дохода применяется с первого числа первого месяца квартала, следующего за кварталом, в котором установлена величина прожиточного минимума.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  <w:outlineLvl w:val="1"/>
      </w:pPr>
      <w:r>
        <w:t>Статья 4. Установление мер социальной поддержки и стимулирования работников организаций социального обслуживания на территории Новгородской области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 xml:space="preserve">1. Меры социальной поддержки предоставляются социальным работникам организаций социального обслуживания Новгородской области в виде права </w:t>
      </w:r>
      <w:proofErr w:type="gramStart"/>
      <w:r>
        <w:t>на</w:t>
      </w:r>
      <w:proofErr w:type="gramEnd"/>
      <w:r>
        <w:t>: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1) предварительный медицинский осмотр при поступлении на работу и периодические медицинские осмотры в медицинских организациях за счет средств работодателя;</w:t>
      </w:r>
    </w:p>
    <w:p w:rsidR="00E414A1" w:rsidRDefault="00E414A1">
      <w:pPr>
        <w:pStyle w:val="ConsPlusNormal"/>
        <w:spacing w:before="220"/>
        <w:ind w:firstLine="540"/>
        <w:jc w:val="both"/>
      </w:pPr>
      <w:bookmarkStart w:id="0" w:name="P42"/>
      <w:bookmarkEnd w:id="0"/>
      <w:r>
        <w:t>2) обеспечение одеждой, обувью и инвентарем или выплату денежной компенсации на их приобретение за счет средств работодателя;</w:t>
      </w:r>
    </w:p>
    <w:p w:rsidR="00E414A1" w:rsidRDefault="00E414A1">
      <w:pPr>
        <w:pStyle w:val="ConsPlusNormal"/>
        <w:spacing w:before="220"/>
        <w:ind w:firstLine="540"/>
        <w:jc w:val="both"/>
      </w:pPr>
      <w:bookmarkStart w:id="1" w:name="P43"/>
      <w:bookmarkEnd w:id="1"/>
      <w:r>
        <w:t>3) компенсацию расходов по проезду всеми видами городского пассажирского транспорта (кроме такси), пригородного и междугородного сообщения (кроме такси) в пределах Новгородской области, если профессиональная деятельность связана с разъездами при исполнении служебных обязанностей за счет средств работодателя.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 xml:space="preserve">2. Меры социальной поддержки социальным работникам организаций социального обслуживания Новгородской области, указанные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3" w:history="1">
        <w:r>
          <w:rPr>
            <w:color w:val="0000FF"/>
          </w:rPr>
          <w:t>3 части 1</w:t>
        </w:r>
      </w:hyperlink>
      <w:r>
        <w:t xml:space="preserve"> настоящей статьи предоставляются в порядке, определяемом Правительством Новгородской области.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Меры социальной поддержки социальным работникам организаций социального обслуживания на территории Новгородской области предоставляются при условии, если они заняты по основному месту работы и замещают не менее ставки в организации социального обслуживания.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 xml:space="preserve">3. Расходы на предоставление </w:t>
      </w:r>
      <w:proofErr w:type="gramStart"/>
      <w:r>
        <w:t>мер социальной поддержки социальных работников организаций социального обслуживания</w:t>
      </w:r>
      <w:proofErr w:type="gramEnd"/>
      <w:r>
        <w:t xml:space="preserve"> предусматриваются ежегодно в планах финансово-хозяйственной деятельности организаций социального обслуживания, в которых они работают.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>4. Работникам организаций социального обслуживания устанавливаются меры стимулирования в соответствии трудовым законодательством и иными нормативными правовыми актами, содержащими нормы трудового права.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>5. За особые трудовые заслуги перед обществом и государством работники организаций социального обслуживания в соответствии с установленным порядком могут быть представлены к наградам Новгородской области, государственным наградам Российской Федерации.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  <w:outlineLvl w:val="1"/>
      </w:pPr>
      <w:r>
        <w:t xml:space="preserve">Статья 5. Обстоятельства, которые ухудшают или могут ухудшить условия жизнедеятельности граждан, в целях признания их </w:t>
      </w:r>
      <w:proofErr w:type="gramStart"/>
      <w:r>
        <w:t>нуждающимися</w:t>
      </w:r>
      <w:proofErr w:type="gramEnd"/>
      <w:r>
        <w:t xml:space="preserve"> в социальном обслуживании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bookmarkStart w:id="2" w:name="P56"/>
      <w:bookmarkEnd w:id="2"/>
      <w:r>
        <w:t xml:space="preserve">1. Обстоятельства, которые ухудшают или могут ухудшить условия жизнедеятельности гражданина, в результате наступления которых он признается нуждающимся в социальном обслуживании, предусмотрены </w:t>
      </w:r>
      <w:hyperlink r:id="rId15" w:history="1">
        <w:r>
          <w:rPr>
            <w:color w:val="0000FF"/>
          </w:rPr>
          <w:t>статьей 15</w:t>
        </w:r>
      </w:hyperlink>
      <w:r>
        <w:t xml:space="preserve"> Федерального закона "Об основах социального обслуживания граждан в Российской Федерации".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 xml:space="preserve">2. Помимо обстоятельств, которые ухудшают или способны ухудшить условия жизнедеятельности гражданина, в результате наступления которых он признается нуждающимся в социальном обслуживании, указанных в </w:t>
      </w:r>
      <w:hyperlink w:anchor="P56" w:history="1">
        <w:r>
          <w:rPr>
            <w:color w:val="0000FF"/>
          </w:rPr>
          <w:t>части 1</w:t>
        </w:r>
      </w:hyperlink>
      <w:r>
        <w:t xml:space="preserve"> настоящей статьи, в Новгородской области устанавливаются также иные обстоятельства: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lastRenderedPageBreak/>
        <w:t>1) утрата места жительства вследствие катастроф, пожаров, стихийных бедствий;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2) психологические травмы, полученные вследствие катастроф, пожаров, стихийных бедствий;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3) наличие в семьях с детьми дохода ниже полуторной величины прожиточного минимума, установленной по основным социально-демографическим группам населения в Новгородской области.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4) нахождение на диспансерном учете в медицинской организации в связи с лечением от наркомании при условии, что больной не уклоняется от лечения и реабилитации;</w:t>
      </w:r>
    </w:p>
    <w:p w:rsidR="00E414A1" w:rsidRDefault="00E414A1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Областным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Новгородской области от 01.02.2016 N 912-ОЗ)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  <w:outlineLvl w:val="1"/>
      </w:pPr>
      <w:r>
        <w:t>Статья 6. Категории граждан, которым социальные услуги в Новгородской области предоставляются бесплатно</w:t>
      </w:r>
    </w:p>
    <w:p w:rsidR="00E414A1" w:rsidRDefault="00E414A1">
      <w:pPr>
        <w:pStyle w:val="ConsPlusNormal"/>
        <w:ind w:firstLine="540"/>
        <w:jc w:val="both"/>
      </w:pPr>
    </w:p>
    <w:p w:rsidR="00E414A1" w:rsidRDefault="00E414A1">
      <w:pPr>
        <w:pStyle w:val="ConsPlusNormal"/>
        <w:ind w:firstLine="540"/>
        <w:jc w:val="both"/>
      </w:pPr>
      <w:r>
        <w:t xml:space="preserve">(в ред. Областного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Новгородской области от 29.05.2015 N 769-ОЗ)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 xml:space="preserve">Помимо категорий граждан, указанных в </w:t>
      </w:r>
      <w:hyperlink r:id="rId18" w:history="1">
        <w:r>
          <w:rPr>
            <w:color w:val="0000FF"/>
          </w:rPr>
          <w:t>статье 31</w:t>
        </w:r>
      </w:hyperlink>
      <w:r>
        <w:t xml:space="preserve"> Федерального закона "Об основах социального обслуживания граждан в Российской Федерации", социальные услуги предоставляются бесплатно постоянно </w:t>
      </w:r>
      <w:proofErr w:type="gramStart"/>
      <w:r>
        <w:t>проживающим</w:t>
      </w:r>
      <w:proofErr w:type="gramEnd"/>
      <w:r>
        <w:t xml:space="preserve"> в Новгородской области: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 xml:space="preserve">участникам и инвалидам Великой Отечественной войны, женщинам, подвергшимся психофизическому насилию, оказавшимся в экстремальных психологических и социально-бытовых условиях, - в форме социального обслуживания на дому, в </w:t>
      </w:r>
      <w:proofErr w:type="spellStart"/>
      <w:r>
        <w:t>полустационарной</w:t>
      </w:r>
      <w:proofErr w:type="spellEnd"/>
      <w:r>
        <w:t xml:space="preserve"> и стационарной формах социального обслуживания;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родителям (законным представителям), сопровождающим детей-инвалидов в возрасте от 3 до 10 лет и детей-инвалидов в возрасте от 10 до 18 лет, нуждающихся в постоянном уходе, - в стационарной форме социального обслуживания;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 xml:space="preserve">родителям (законным представителям) детей, признанных нуждающимися в социальном обслуживании, -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обслуживания.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Срочные социальные услуги предоставляются бесплатно всем получателям социальных услуг.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  <w:outlineLvl w:val="1"/>
      </w:pPr>
      <w:r>
        <w:t>Статья 7. Полномочия Правительства Новгородской области в сфере правового регулирования и организации социального обслуживания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 xml:space="preserve">1. В пределах полномочий, установленных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Федерации", Правительство Новгородской области: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1) устанавливает порядок приема на социальное обслуживание в стационарные организации социального обслуживания со специальным социальным обслуживанием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2) устанавливает размер и порядок компенсации поставщику (поставщикам) социальных услуг в случае, 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Новгородской области, но не участвует в выполнении государственного задания (заказа);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 xml:space="preserve">3) устанавливает порядок регионального государственного контроля в сфере социального </w:t>
      </w:r>
      <w:r>
        <w:lastRenderedPageBreak/>
        <w:t xml:space="preserve">обслуживания, предусмотренного </w:t>
      </w:r>
      <w:hyperlink r:id="rId20" w:history="1">
        <w:r>
          <w:rPr>
            <w:color w:val="0000FF"/>
          </w:rPr>
          <w:t>статьей 33</w:t>
        </w:r>
      </w:hyperlink>
      <w:r>
        <w:t xml:space="preserve"> Федерального закона "Об основах социального обслуживания граждан в Российской Федерации".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>2. Правительство Новгородской области или уполномоченный им орган исполнительной власти Новгородской области в пределах установленной компетенции оказывает содействие гражданам, общественным и иным организациям в осуществлении общественного контроля в сфере социального обслуживания.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  <w:outlineLvl w:val="1"/>
      </w:pPr>
      <w:r>
        <w:t xml:space="preserve">Статья 8. О признании </w:t>
      </w:r>
      <w:proofErr w:type="gramStart"/>
      <w:r>
        <w:t>утратившими</w:t>
      </w:r>
      <w:proofErr w:type="gramEnd"/>
      <w:r>
        <w:t xml:space="preserve"> силу областных законов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>Признать утратившим силу: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21" w:history="1">
        <w:r>
          <w:rPr>
            <w:color w:val="0000FF"/>
          </w:rPr>
          <w:t>закон</w:t>
        </w:r>
      </w:hyperlink>
      <w:r>
        <w:t xml:space="preserve"> от 01.12.2004 N 338-ОЗ "О мерах по реализации на территории области федеральных законов "Об основах социального обслуживания населения в Российской Федерации" и "О социальном обслуживании граждан пожилого возраста и инвалидов" (газета "Новгородские ведомости" от 08.12.2004);</w:t>
      </w:r>
    </w:p>
    <w:p w:rsidR="00E414A1" w:rsidRDefault="00E414A1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статью 2</w:t>
        </w:r>
      </w:hyperlink>
      <w:r>
        <w:t xml:space="preserve"> областного закона от 04.02.2014 N 449-ОЗ "О внесении изменений в некоторые областные законы в сфере социальной поддержки граждан" (газета "Новгородские ведомости" от 07.02.2014).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  <w:outlineLvl w:val="1"/>
      </w:pPr>
      <w:r>
        <w:t>Статья 9. Вступление в силу настоящего областного закона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>Настоящий областной закон вступает в силу с 1 января 2015 года.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jc w:val="right"/>
      </w:pPr>
      <w:r>
        <w:t>Первый заместитель</w:t>
      </w:r>
    </w:p>
    <w:p w:rsidR="00E414A1" w:rsidRDefault="00E414A1">
      <w:pPr>
        <w:pStyle w:val="ConsPlusNormal"/>
        <w:jc w:val="right"/>
      </w:pPr>
      <w:r>
        <w:t>Губернатора Новгородской области</w:t>
      </w:r>
    </w:p>
    <w:p w:rsidR="00E414A1" w:rsidRDefault="00E414A1">
      <w:pPr>
        <w:pStyle w:val="ConsPlusNormal"/>
        <w:jc w:val="right"/>
      </w:pPr>
      <w:r>
        <w:t>В.В.МИНИНА</w:t>
      </w:r>
    </w:p>
    <w:p w:rsidR="00E414A1" w:rsidRDefault="00E414A1">
      <w:pPr>
        <w:pStyle w:val="ConsPlusNormal"/>
      </w:pPr>
      <w:r>
        <w:t>Великий Новгород</w:t>
      </w:r>
    </w:p>
    <w:p w:rsidR="00E414A1" w:rsidRDefault="00E414A1">
      <w:pPr>
        <w:pStyle w:val="ConsPlusNormal"/>
        <w:spacing w:before="220"/>
      </w:pPr>
      <w:r>
        <w:t>29 октября 2014 года</w:t>
      </w:r>
    </w:p>
    <w:p w:rsidR="00E414A1" w:rsidRDefault="00E414A1">
      <w:pPr>
        <w:pStyle w:val="ConsPlusNormal"/>
        <w:spacing w:before="220"/>
      </w:pPr>
      <w:r>
        <w:t>N 650-ОЗ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jc w:val="right"/>
        <w:outlineLvl w:val="0"/>
      </w:pPr>
      <w:r>
        <w:t>Приложение</w:t>
      </w:r>
    </w:p>
    <w:p w:rsidR="00E414A1" w:rsidRDefault="00E414A1">
      <w:pPr>
        <w:pStyle w:val="ConsPlusNormal"/>
        <w:jc w:val="right"/>
      </w:pPr>
      <w:r>
        <w:t>к областному закону</w:t>
      </w:r>
    </w:p>
    <w:p w:rsidR="00E414A1" w:rsidRDefault="00E414A1">
      <w:pPr>
        <w:pStyle w:val="ConsPlusNormal"/>
        <w:jc w:val="right"/>
      </w:pPr>
      <w:r>
        <w:t>"О мерах по реализации Федерального закона</w:t>
      </w:r>
    </w:p>
    <w:p w:rsidR="00E414A1" w:rsidRDefault="00E414A1">
      <w:pPr>
        <w:pStyle w:val="ConsPlusNormal"/>
        <w:jc w:val="right"/>
      </w:pPr>
      <w:r>
        <w:t>"Об основах социального обслуживания граждан</w:t>
      </w:r>
    </w:p>
    <w:p w:rsidR="00E414A1" w:rsidRDefault="00E414A1">
      <w:pPr>
        <w:pStyle w:val="ConsPlusNormal"/>
        <w:jc w:val="right"/>
      </w:pPr>
      <w:r>
        <w:t>в Российской Федерации" на территории</w:t>
      </w:r>
    </w:p>
    <w:p w:rsidR="00E414A1" w:rsidRDefault="00E414A1">
      <w:pPr>
        <w:pStyle w:val="ConsPlusNormal"/>
        <w:jc w:val="right"/>
      </w:pPr>
      <w:r>
        <w:t>Новгородской области"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Title"/>
        <w:jc w:val="center"/>
      </w:pPr>
      <w:bookmarkStart w:id="3" w:name="P112"/>
      <w:bookmarkEnd w:id="3"/>
      <w:r>
        <w:t>ПЕРЕЧЕНЬ</w:t>
      </w:r>
    </w:p>
    <w:p w:rsidR="00E414A1" w:rsidRDefault="00E414A1">
      <w:pPr>
        <w:pStyle w:val="ConsPlusTitle"/>
        <w:jc w:val="center"/>
      </w:pPr>
      <w:r>
        <w:t>СОЦИАЛЬНЫХ УСЛУГ ПО ВИДАМ СОЦИАЛЬНЫХ УСЛУГ, ПРЕДОСТАВЛЯЕМЫХ</w:t>
      </w:r>
    </w:p>
    <w:p w:rsidR="00E414A1" w:rsidRDefault="00E414A1">
      <w:pPr>
        <w:pStyle w:val="ConsPlusTitle"/>
        <w:jc w:val="center"/>
      </w:pPr>
      <w:r>
        <w:t>ПОСТАВЩИКАМИ СОЦИАЛЬНЫХ УСЛУГ</w:t>
      </w:r>
    </w:p>
    <w:p w:rsidR="00E414A1" w:rsidRDefault="00E414A1">
      <w:pPr>
        <w:pStyle w:val="ConsPlusNormal"/>
        <w:jc w:val="center"/>
      </w:pPr>
    </w:p>
    <w:p w:rsidR="00E414A1" w:rsidRDefault="00E414A1">
      <w:pPr>
        <w:pStyle w:val="ConsPlusNormal"/>
        <w:jc w:val="center"/>
      </w:pPr>
      <w:r>
        <w:t>Список изменяющих документов</w:t>
      </w:r>
    </w:p>
    <w:p w:rsidR="00E414A1" w:rsidRDefault="00E414A1">
      <w:pPr>
        <w:pStyle w:val="ConsPlusNormal"/>
        <w:jc w:val="center"/>
      </w:pPr>
      <w:proofErr w:type="gramStart"/>
      <w:r>
        <w:t>(в ред. областных законов Новгородской области</w:t>
      </w:r>
      <w:proofErr w:type="gramEnd"/>
    </w:p>
    <w:p w:rsidR="00E414A1" w:rsidRDefault="00E414A1">
      <w:pPr>
        <w:pStyle w:val="ConsPlusNormal"/>
        <w:jc w:val="center"/>
      </w:pPr>
      <w:r>
        <w:t xml:space="preserve">от 27.04.2015 </w:t>
      </w:r>
      <w:hyperlink r:id="rId23" w:history="1">
        <w:r>
          <w:rPr>
            <w:color w:val="0000FF"/>
          </w:rPr>
          <w:t>N 764-ОЗ</w:t>
        </w:r>
      </w:hyperlink>
      <w:r>
        <w:t xml:space="preserve">, от 29.05.2015 </w:t>
      </w:r>
      <w:hyperlink r:id="rId24" w:history="1">
        <w:r>
          <w:rPr>
            <w:color w:val="0000FF"/>
          </w:rPr>
          <w:t>N 769-ОЗ</w:t>
        </w:r>
      </w:hyperlink>
      <w:r>
        <w:t xml:space="preserve">, от 01.02.2016 </w:t>
      </w:r>
      <w:hyperlink r:id="rId25" w:history="1">
        <w:r>
          <w:rPr>
            <w:color w:val="0000FF"/>
          </w:rPr>
          <w:t>N 912-ОЗ</w:t>
        </w:r>
      </w:hyperlink>
      <w:r>
        <w:t>,</w:t>
      </w:r>
    </w:p>
    <w:p w:rsidR="00E414A1" w:rsidRDefault="00E414A1">
      <w:pPr>
        <w:pStyle w:val="ConsPlusNormal"/>
        <w:jc w:val="center"/>
      </w:pPr>
      <w:r>
        <w:t xml:space="preserve">от 06.03.2017 </w:t>
      </w:r>
      <w:hyperlink r:id="rId26" w:history="1">
        <w:r>
          <w:rPr>
            <w:color w:val="0000FF"/>
          </w:rPr>
          <w:t>N 67-ОЗ</w:t>
        </w:r>
      </w:hyperlink>
      <w:r>
        <w:t>)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lastRenderedPageBreak/>
        <w:t>1. Социально-бытовые услуги:</w:t>
      </w:r>
    </w:p>
    <w:p w:rsidR="00E414A1" w:rsidRDefault="00E414A1">
      <w:pPr>
        <w:pStyle w:val="ConsPlusNormal"/>
        <w:jc w:val="both"/>
      </w:pPr>
      <w:r>
        <w:t xml:space="preserve">(в ред. Областного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Новгородской области от 01.02.2016 N 912-ОЗ)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 xml:space="preserve">1) в </w:t>
      </w:r>
      <w:proofErr w:type="spellStart"/>
      <w:r>
        <w:t>полустационарной</w:t>
      </w:r>
      <w:proofErr w:type="spellEnd"/>
      <w:r>
        <w:t xml:space="preserve"> и </w:t>
      </w:r>
      <w:proofErr w:type="gramStart"/>
      <w:r>
        <w:t>стационарной</w:t>
      </w:r>
      <w:proofErr w:type="gramEnd"/>
      <w:r>
        <w:t xml:space="preserve"> формах социального обслуживания: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а) предоставление площади жилых помещений согласно утвержденным нормативам;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 xml:space="preserve">б) обеспечение </w:t>
      </w:r>
      <w:proofErr w:type="gramStart"/>
      <w:r>
        <w:t>питанием</w:t>
      </w:r>
      <w:proofErr w:type="gramEnd"/>
      <w:r>
        <w:t xml:space="preserve"> согласно утвержденным нормативам;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в) 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г) уборка жилых помещений;</w:t>
      </w:r>
    </w:p>
    <w:p w:rsidR="00E414A1" w:rsidRDefault="00E414A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организация отдыха, в том числе обеспечение книгами, журналами, газетами, настольными играми;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е) предоставление мебели;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ж) 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транспортом;</w:t>
      </w:r>
    </w:p>
    <w:p w:rsidR="00E414A1" w:rsidRDefault="00E414A1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предоставление средств личной гигиены;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и) стирка и глажка белья;</w:t>
      </w:r>
    </w:p>
    <w:p w:rsidR="00E414A1" w:rsidRDefault="00E414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Областным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Новгородской области от 27.04.2015 N 764-ОЗ)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 xml:space="preserve">к) обеспечение кратковременного присмотра за детьми (только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обслуживания);</w:t>
      </w:r>
    </w:p>
    <w:p w:rsidR="00E414A1" w:rsidRDefault="00E414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Областным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Новгородской области от 01.02.2016 N 912-ОЗ)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л) содействие в организации отдыха и оздоровления детей, находящихся в трудной жизненной ситуации;</w:t>
      </w:r>
    </w:p>
    <w:p w:rsidR="00E414A1" w:rsidRDefault="00E414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Областным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Новгородской области от 01.02.2016 N 912-ОЗ)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2) в форме социального обслуживания на дому: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а) покупка за счет средств получателя социальных услуг и доставка на дом продуктов питания;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б) покупка за счет средств получателя социальных услуг промышленных товаров первой необходимости, средств санитарии, гигиены, средств ухода, лекарственных средств, книг, газет, журналов, в том числе обеспечение книгами, газетами, журналами;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в) помощь в приготовлении пищи;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г) заполнение квитанций и оплата за счет средств получателя социальных услуг жилищно-коммунальных услуг и услуг связи;</w:t>
      </w:r>
    </w:p>
    <w:p w:rsidR="00E414A1" w:rsidRDefault="00E414A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сдача за счет средств получателя социальных услуг вещей в стирку, химчистку, ремонт, обратная их доставка;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е) обеспечение водой (в жилых помещениях без центрального водоснабжения);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ж) покупка за счет средств получателя социальных услуг топлива (в жилых помещениях без центрального отопления);</w:t>
      </w:r>
    </w:p>
    <w:p w:rsidR="00E414A1" w:rsidRDefault="00E414A1">
      <w:pPr>
        <w:pStyle w:val="ConsPlusNormal"/>
        <w:spacing w:before="220"/>
        <w:ind w:firstLine="540"/>
        <w:jc w:val="both"/>
      </w:pPr>
      <w:proofErr w:type="spellStart"/>
      <w:r>
        <w:lastRenderedPageBreak/>
        <w:t>з</w:t>
      </w:r>
      <w:proofErr w:type="spellEnd"/>
      <w:r>
        <w:t>) доставка топлива от места хранения к печи, топка печи;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и) организация помощи в проведении ремонта жилых помещений;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к) обеспечение кратковременного присмотра за детьми;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л) расчистка снега от входа в дом до дороги;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м) вынос бытового мусора в пакетах до специально отведенных мест;</w:t>
      </w:r>
    </w:p>
    <w:p w:rsidR="00E414A1" w:rsidRDefault="00E414A1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вынос жидких отходов до специально отведенных мест (для получателей социальных услуг, проживающих в домах без централизованного водоснабжения);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о) уборка жилых помещений;</w:t>
      </w:r>
    </w:p>
    <w:p w:rsidR="00E414A1" w:rsidRDefault="00E414A1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сопровождение вне дома (в медицинские организации, кредитные организации, отделения связи, органы местного самоуправления поселений, городского округа и муниципальных районов Новгородской области в пределах административно-территориального района проживания, магазины, учреждения культуры, бани);</w:t>
      </w:r>
    </w:p>
    <w:p w:rsidR="00E414A1" w:rsidRDefault="00E414A1">
      <w:pPr>
        <w:pStyle w:val="ConsPlusNormal"/>
        <w:jc w:val="both"/>
      </w:pPr>
      <w:r>
        <w:t xml:space="preserve">(п. 2 в ред. Областного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Новгородской области от 01.02.2016 N 912-ОЗ)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3) во всех формах социального обслуживания: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а) предоставление гигиенических услуг лицам, не способным по состоянию здоровья самостоятельно осуществлять за собой уход;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б) отправка за счет средств получателя социальных услуг почтовой корреспонденции;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в) помощь в приеме пищи (кормление);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г) содействие в организации ритуальных услуг.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>2. Социально-медицинские услуги во всех формах социального обслуживания:</w:t>
      </w:r>
    </w:p>
    <w:p w:rsidR="00E414A1" w:rsidRDefault="00E414A1">
      <w:pPr>
        <w:pStyle w:val="ConsPlusNormal"/>
        <w:jc w:val="both"/>
      </w:pPr>
      <w:r>
        <w:t xml:space="preserve">(в ред. Областного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Новгородской области от 01.02.2016 N 912-ОЗ)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 xml:space="preserve">1) 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>
        <w:t>контроль за</w:t>
      </w:r>
      <w:proofErr w:type="gramEnd"/>
      <w:r>
        <w:t xml:space="preserve"> приемом лекарств по назначению врача и другое);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2) проведение оздоровительных мероприятий;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3) систематическое наблюдение за получателями социальных услуг для выявления отклонений в состоянии их здоровья;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4)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5) проведение мероприятий направленных на формирование здорового образа жизни;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6) проведение занятий по адаптивной физической культуре;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7) содействие в оказании медицинской помощи (в том числе первичной)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lastRenderedPageBreak/>
        <w:t>8) содействие в проведении медико-социальной экспертизы, прохождении диспансеризации;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9) содействие в госпитализации в медицинские организации, содействие в направлении по заключению врачей на санаторно-курортное лечение (в том числе на льготных условиях);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10) содействие в обеспечении лекарственными средствами и изделиями медицинского назначения, техническими средствами ухода и реабилитации;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11) содействие в оказании экстренной доврачебной помощи, вызов врача на дом, сопровождение получателей социальных услуг в медицинские организации и посещение их в этих организациях в случае госпитализации;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12) медико-социальное обследование получателей социальных услуг при поступлении в организации социального обслуживания и проведение первичного медицинского осмотра и первичной санитарной обработки.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>3. Социально-психологические услуги во всех формах социального обслуживания:</w:t>
      </w:r>
    </w:p>
    <w:p w:rsidR="00E414A1" w:rsidRDefault="00E414A1">
      <w:pPr>
        <w:pStyle w:val="ConsPlusNormal"/>
        <w:jc w:val="both"/>
      </w:pPr>
      <w:r>
        <w:t xml:space="preserve">(в ред. Областного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Новгородской области от 01.02.2016 N 912-ОЗ)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1) социально-психологическое консультирование, в том числе по вопросам внутрисемейных отношений;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2) 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3) социально-психологический патронаж;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4) оказание консультационной психологической помощи анонимно, в том числе с использованием телефона доверия;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5) психологическая диагностика и обследование личности;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6) общение, выслушивание, подбадривание, мотивация к активности, формирование позитивного настроения у получателей социальных услуг, обслуживаемых на дому.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>4. Социально-педагогические услуги во всех формах социального обслуживания:</w:t>
      </w:r>
    </w:p>
    <w:p w:rsidR="00E414A1" w:rsidRDefault="00E414A1">
      <w:pPr>
        <w:pStyle w:val="ConsPlusNormal"/>
        <w:jc w:val="both"/>
      </w:pPr>
      <w:r>
        <w:t xml:space="preserve">(в ред. Областного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Новгородской области от 01.02.2016 N 912-ОЗ)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1)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2)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3) социально-педагогическая коррекция, включая диагностику и консультирование;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4) формирование позитивных интересов (в том числе в сфере досуга);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5) организация досуга (праздники, экскурсии и другие культурные мероприятия);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 xml:space="preserve">6) реализация дополнительных </w:t>
      </w:r>
      <w:proofErr w:type="spellStart"/>
      <w:r>
        <w:t>общеразвивающих</w:t>
      </w:r>
      <w:proofErr w:type="spellEnd"/>
      <w:r>
        <w:t xml:space="preserve"> программ.</w:t>
      </w:r>
    </w:p>
    <w:p w:rsidR="00E414A1" w:rsidRDefault="00E414A1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Областным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Новгородской области от 06.03.2017 N 67-ОЗ)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>5. Социально-трудовые во всех формах социального обслуживания услуги</w:t>
      </w:r>
      <w:proofErr w:type="gramStart"/>
      <w:r>
        <w:t xml:space="preserve"> :</w:t>
      </w:r>
      <w:proofErr w:type="gramEnd"/>
    </w:p>
    <w:p w:rsidR="00E414A1" w:rsidRDefault="00E414A1">
      <w:pPr>
        <w:pStyle w:val="ConsPlusNormal"/>
        <w:jc w:val="both"/>
      </w:pPr>
      <w:r>
        <w:lastRenderedPageBreak/>
        <w:t xml:space="preserve">(в ред. Областного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Новгородской области от 01.02.2016 N 912-ОЗ)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1) проведение мероприятий по использованию трудовых возможностей и обучению доступным профессиональным навыкам;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2) оказание помощи в трудоустройстве;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3) организация помощи в получении образования и (или) профессии получателями социальных услуг, в том числе инвалидами (детьми-инвалидами), в соответствии с их способностями.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>6. Социально-правовые во всех формах социального обслуживания услуги:</w:t>
      </w:r>
    </w:p>
    <w:p w:rsidR="00E414A1" w:rsidRDefault="00E414A1">
      <w:pPr>
        <w:pStyle w:val="ConsPlusNormal"/>
        <w:jc w:val="both"/>
      </w:pPr>
      <w:r>
        <w:t xml:space="preserve">(в ред. Областного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Новгородской области от 01.02.2016 N 912-ОЗ)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1) оказание помощи в оформлении и восстановлении документов получателей социальных услуг;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2) оказание помощи в получении юридических услуг, в том числе бесплатно;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3) оказание помощи в защите прав и законных интересов получателей социальных услуг.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во всех формах социального обслуживания:</w:t>
      </w:r>
    </w:p>
    <w:p w:rsidR="00E414A1" w:rsidRDefault="00E414A1">
      <w:pPr>
        <w:pStyle w:val="ConsPlusNormal"/>
        <w:jc w:val="both"/>
      </w:pPr>
      <w:r>
        <w:t xml:space="preserve">(в ред. Областного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Новгородской области от 01.02.2016 N 912-ОЗ)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1) обучение инвалидов (детей-инвалидов) пользованию средствами ухода и техническими средствами реабилитации;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2) проведение социально-реабилитационных мероприятий в сфере социального обслуживания;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3) обучение навыкам самообслуживания, поведения в быту и общественных местах;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4) оказание помощи в обучении навыкам компьютерной грамотности.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ind w:firstLine="540"/>
        <w:jc w:val="both"/>
      </w:pPr>
      <w:r>
        <w:t>8. Срочные социальные услуги: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1) обеспечение бесплатным горячим питанием или наборами продуктов;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2) обеспечение одеждой, обувью и другими предметами первой необходимости;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3) содействие в получении временного жилого помещения;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4) содействие в получении юридической помощи в целях защиты прав и законных интересов получателей социальных услуг;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>6) предоставление временного жилого помещения гражданам без определенного места жительства;</w:t>
      </w:r>
    </w:p>
    <w:p w:rsidR="00E414A1" w:rsidRDefault="00E414A1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Областным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Новгородской области от 27.04.2015 N 764-ОЗ)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t xml:space="preserve">7) содействие в сборе и оформлении документов на получение социального обслуживания на дому, в </w:t>
      </w:r>
      <w:proofErr w:type="spellStart"/>
      <w:r>
        <w:t>полустационарной</w:t>
      </w:r>
      <w:proofErr w:type="spellEnd"/>
      <w:r>
        <w:t xml:space="preserve"> или стационарной форме;</w:t>
      </w:r>
    </w:p>
    <w:p w:rsidR="00E414A1" w:rsidRDefault="00E414A1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Областным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Новгородской области от 27.04.2015 N 764-ОЗ)</w:t>
      </w:r>
    </w:p>
    <w:p w:rsidR="00E414A1" w:rsidRDefault="00E414A1">
      <w:pPr>
        <w:pStyle w:val="ConsPlusNormal"/>
        <w:spacing w:before="220"/>
        <w:ind w:firstLine="540"/>
        <w:jc w:val="both"/>
      </w:pPr>
      <w:r>
        <w:lastRenderedPageBreak/>
        <w:t>8) оказание услуг по ремонту технических средств реабилитации инвалидов.</w:t>
      </w:r>
    </w:p>
    <w:p w:rsidR="00E414A1" w:rsidRDefault="00E414A1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Областным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Новгородской области от 06.03.2017 N 67-ОЗ)</w:t>
      </w: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jc w:val="both"/>
      </w:pPr>
    </w:p>
    <w:p w:rsidR="00E414A1" w:rsidRDefault="00E414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14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4A1"/>
    <w:rsid w:val="0011736B"/>
    <w:rsid w:val="00122C43"/>
    <w:rsid w:val="00E4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1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1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92992C90D46257C546621A9E984FD33E3CB41D4CB428D9ABC4D5A0A0F6D4B617EE6591FBD00A86EC98Cb0gEM" TargetMode="External"/><Relationship Id="rId13" Type="http://schemas.openxmlformats.org/officeDocument/2006/relationships/hyperlink" Target="consultantplus://offline/ref=BDD92992C90D46257C54782CBF85DBF536EE934CD6C84FD3C4E316075D06671C2631BF1B5BB002AAb6gBM" TargetMode="External"/><Relationship Id="rId18" Type="http://schemas.openxmlformats.org/officeDocument/2006/relationships/hyperlink" Target="consultantplus://offline/ref=BDD92992C90D46257C54782CBF85DBF536EE934CD6C84FD3C4E316075D06671C2631BF1B5BB002AAb6gBM" TargetMode="External"/><Relationship Id="rId26" Type="http://schemas.openxmlformats.org/officeDocument/2006/relationships/hyperlink" Target="consultantplus://offline/ref=BDD92992C90D46257C546621A9E984FD33E3CB41D4CB428D9ABC4D5A0A0F6D4B617EE6591FBD00A86EC98Cb0gEM" TargetMode="External"/><Relationship Id="rId39" Type="http://schemas.openxmlformats.org/officeDocument/2006/relationships/hyperlink" Target="consultantplus://offline/ref=BDD92992C90D46257C546621A9E984FD33E3CB41D7CF43829ABC4D5A0A0F6D4B617EE6591FBD00A86EC98Db0g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DD92992C90D46257C546621A9E984FD33E3CB41D6C947879CBC4D5A0A0F6D4Bb6g1M" TargetMode="External"/><Relationship Id="rId34" Type="http://schemas.openxmlformats.org/officeDocument/2006/relationships/hyperlink" Target="consultantplus://offline/ref=BDD92992C90D46257C546621A9E984FD33E3CB41D7C5418D99BC4D5A0A0F6D4B617EE6591FBD00A86EC98Fb0g0M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DD92992C90D46257C546621A9E984FD33E3CB41D7C5418D99BC4D5A0A0F6D4B617EE6591FBD00A86EC98Cb0gEM" TargetMode="External"/><Relationship Id="rId12" Type="http://schemas.openxmlformats.org/officeDocument/2006/relationships/hyperlink" Target="consultantplus://offline/ref=BDD92992C90D46257C54782CBF85DBF536EE934CD6C84FD3C4E316075D06671C2631BF1B5BB001ADb6g8M" TargetMode="External"/><Relationship Id="rId17" Type="http://schemas.openxmlformats.org/officeDocument/2006/relationships/hyperlink" Target="consultantplus://offline/ref=BDD92992C90D46257C546621A9E984FD33E3CB41D7C842859CBC4D5A0A0F6D4B617EE6591FBD00A86EC98Cb0gFM" TargetMode="External"/><Relationship Id="rId25" Type="http://schemas.openxmlformats.org/officeDocument/2006/relationships/hyperlink" Target="consultantplus://offline/ref=BDD92992C90D46257C546621A9E984FD33E3CB41D7C5418D99BC4D5A0A0F6D4B617EE6591FBD00A86EC98Db0g7M" TargetMode="External"/><Relationship Id="rId33" Type="http://schemas.openxmlformats.org/officeDocument/2006/relationships/hyperlink" Target="consultantplus://offline/ref=BDD92992C90D46257C546621A9E984FD33E3CB41D7C5418D99BC4D5A0A0F6D4B617EE6591FBD00A86EC98Fb0g3M" TargetMode="External"/><Relationship Id="rId38" Type="http://schemas.openxmlformats.org/officeDocument/2006/relationships/hyperlink" Target="consultantplus://offline/ref=BDD92992C90D46257C546621A9E984FD33E3CB41D7C5418D99BC4D5A0A0F6D4B617EE6591FBD00A86EC98Fb0g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D92992C90D46257C546621A9E984FD33E3CB41D7C5418D99BC4D5A0A0F6D4B617EE6591FBD00A86EC98Cb0gFM" TargetMode="External"/><Relationship Id="rId20" Type="http://schemas.openxmlformats.org/officeDocument/2006/relationships/hyperlink" Target="consultantplus://offline/ref=BDD92992C90D46257C54782CBF85DBF536EE934CD6C84FD3C4E316075D06671C2631BF1B5BB002ACb6gEM" TargetMode="External"/><Relationship Id="rId29" Type="http://schemas.openxmlformats.org/officeDocument/2006/relationships/hyperlink" Target="consultantplus://offline/ref=BDD92992C90D46257C546621A9E984FD33E3CB41D7C5418D99BC4D5A0A0F6D4B617EE6591FBD00A86EC98Db0g2M" TargetMode="External"/><Relationship Id="rId41" Type="http://schemas.openxmlformats.org/officeDocument/2006/relationships/hyperlink" Target="consultantplus://offline/ref=BDD92992C90D46257C546621A9E984FD33E3CB41D4CB428D9ABC4D5A0A0F6D4B617EE6591FBD00A86EC98Db0g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D92992C90D46257C546621A9E984FD33E3CB41D7C842859CBC4D5A0A0F6D4B617EE6591FBD00A86EC98Cb0gEM" TargetMode="External"/><Relationship Id="rId11" Type="http://schemas.openxmlformats.org/officeDocument/2006/relationships/hyperlink" Target="consultantplus://offline/ref=BDD92992C90D46257C54782CBF85DBF536EE934CD6C84FD3C4E316075Db0g6M" TargetMode="External"/><Relationship Id="rId24" Type="http://schemas.openxmlformats.org/officeDocument/2006/relationships/hyperlink" Target="consultantplus://offline/ref=BDD92992C90D46257C546621A9E984FD33E3CB41D7C842859CBC4D5A0A0F6D4B617EE6591FBD00A86EC98Db0g0M" TargetMode="External"/><Relationship Id="rId32" Type="http://schemas.openxmlformats.org/officeDocument/2006/relationships/hyperlink" Target="consultantplus://offline/ref=BDD92992C90D46257C546621A9E984FD33E3CB41D7C5418D99BC4D5A0A0F6D4B617EE6591FBD00A86EC98Fb0g2M" TargetMode="External"/><Relationship Id="rId37" Type="http://schemas.openxmlformats.org/officeDocument/2006/relationships/hyperlink" Target="consultantplus://offline/ref=BDD92992C90D46257C546621A9E984FD33E3CB41D7C5418D99BC4D5A0A0F6D4B617EE6591FBD00A86EC98Fb0gEM" TargetMode="External"/><Relationship Id="rId40" Type="http://schemas.openxmlformats.org/officeDocument/2006/relationships/hyperlink" Target="consultantplus://offline/ref=BDD92992C90D46257C546621A9E984FD33E3CB41D7CF43829ABC4D5A0A0F6D4B617EE6591FBD00A86EC98Db0g5M" TargetMode="External"/><Relationship Id="rId5" Type="http://schemas.openxmlformats.org/officeDocument/2006/relationships/hyperlink" Target="consultantplus://offline/ref=BDD92992C90D46257C546621A9E984FD33E3CB41D7CF43829ABC4D5A0A0F6D4B617EE6591FBD00A86EC98Cb0gEM" TargetMode="External"/><Relationship Id="rId15" Type="http://schemas.openxmlformats.org/officeDocument/2006/relationships/hyperlink" Target="consultantplus://offline/ref=BDD92992C90D46257C54782CBF85DBF536EE934CD6C84FD3C4E316075D06671C2631BF1B5BB000AFb6gCM" TargetMode="External"/><Relationship Id="rId23" Type="http://schemas.openxmlformats.org/officeDocument/2006/relationships/hyperlink" Target="consultantplus://offline/ref=BDD92992C90D46257C546621A9E984FD33E3CB41D7CF43829ABC4D5A0A0F6D4B617EE6591FBD00A86EC98Cb0gEM" TargetMode="External"/><Relationship Id="rId28" Type="http://schemas.openxmlformats.org/officeDocument/2006/relationships/hyperlink" Target="consultantplus://offline/ref=BDD92992C90D46257C546621A9E984FD33E3CB41D7CF43829ABC4D5A0A0F6D4B617EE6591FBD00A86EC98Cb0gFM" TargetMode="External"/><Relationship Id="rId36" Type="http://schemas.openxmlformats.org/officeDocument/2006/relationships/hyperlink" Target="consultantplus://offline/ref=BDD92992C90D46257C546621A9E984FD33E3CB41D7C5418D99BC4D5A0A0F6D4B617EE6591FBD00A86EC98Fb0g1M" TargetMode="External"/><Relationship Id="rId10" Type="http://schemas.openxmlformats.org/officeDocument/2006/relationships/hyperlink" Target="consultantplus://offline/ref=BDD92992C90D46257C546621A9E984FD33E3CB41D7CD448591BC4D5A0A0F6D4Bb6g1M" TargetMode="External"/><Relationship Id="rId19" Type="http://schemas.openxmlformats.org/officeDocument/2006/relationships/hyperlink" Target="consultantplus://offline/ref=BDD92992C90D46257C54782CBF85DBF536EE934CD6C84FD3C4E316075Db0g6M" TargetMode="External"/><Relationship Id="rId31" Type="http://schemas.openxmlformats.org/officeDocument/2006/relationships/hyperlink" Target="consultantplus://offline/ref=BDD92992C90D46257C546621A9E984FD33E3CB41D7C5418D99BC4D5A0A0F6D4B617EE6591FBD00A86EC98Db0g1M" TargetMode="External"/><Relationship Id="rId4" Type="http://schemas.openxmlformats.org/officeDocument/2006/relationships/hyperlink" Target="consultantplus://offline/ref=BDD92992C90D46257C546628B0EE84FD33E3CB41D3CD43809ABC4D5A0A0F6D4Bb6g1M" TargetMode="External"/><Relationship Id="rId9" Type="http://schemas.openxmlformats.org/officeDocument/2006/relationships/hyperlink" Target="consultantplus://offline/ref=BDD92992C90D46257C54782CBF85DBF536EE934CD6C84FD3C4E316075D06671C2631BF1B5BB001A9b6g8M" TargetMode="External"/><Relationship Id="rId14" Type="http://schemas.openxmlformats.org/officeDocument/2006/relationships/hyperlink" Target="consultantplus://offline/ref=BDD92992C90D46257C546621A9E984FD33E3CB41D5CC458298BC4D5A0A0F6D4Bb6g1M" TargetMode="External"/><Relationship Id="rId22" Type="http://schemas.openxmlformats.org/officeDocument/2006/relationships/hyperlink" Target="consultantplus://offline/ref=BDD92992C90D46257C546621A9E984FD33E3CB41D6C9448D90BC4D5A0A0F6D4B617EE6591FBD00A86EC98Db0g4M" TargetMode="External"/><Relationship Id="rId27" Type="http://schemas.openxmlformats.org/officeDocument/2006/relationships/hyperlink" Target="consultantplus://offline/ref=BDD92992C90D46257C546621A9E984FD33E3CB41D7C5418D99BC4D5A0A0F6D4B617EE6591FBD00A86EC98Db0g5M" TargetMode="External"/><Relationship Id="rId30" Type="http://schemas.openxmlformats.org/officeDocument/2006/relationships/hyperlink" Target="consultantplus://offline/ref=BDD92992C90D46257C546621A9E984FD33E3CB41D7C5418D99BC4D5A0A0F6D4B617EE6591FBD00A86EC98Db0g0M" TargetMode="External"/><Relationship Id="rId35" Type="http://schemas.openxmlformats.org/officeDocument/2006/relationships/hyperlink" Target="consultantplus://offline/ref=BDD92992C90D46257C546621A9E984FD33E3CB41D4CB428D9ABC4D5A0A0F6D4B617EE6591FBD00A86EC98Cb0gF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3687</Words>
  <Characters>21020</Characters>
  <Application>Microsoft Office Word</Application>
  <DocSecurity>0</DocSecurity>
  <Lines>175</Lines>
  <Paragraphs>49</Paragraphs>
  <ScaleCrop>false</ScaleCrop>
  <Company/>
  <LinksUpToDate>false</LinksUpToDate>
  <CharactersWithSpaces>24658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2017-09-05T12:32:00Z</dcterms:created>
  <dcterms:modified xsi:type="dcterms:W3CDTF">2017-09-05T12:33:00Z</dcterms:modified>
</cp:coreProperties>
</file>